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FF859" w14:textId="751D04AF" w:rsidR="001C7E09" w:rsidRDefault="001C7E09" w:rsidP="006C12C0">
      <w:pPr>
        <w:rPr>
          <w:rFonts w:eastAsiaTheme="majorEastAsia" w:cs="Arial"/>
          <w:sz w:val="80"/>
          <w:szCs w:val="80"/>
          <w:lang w:val="en-US" w:eastAsia="ja-JP"/>
        </w:rPr>
      </w:pPr>
    </w:p>
    <w:p w14:paraId="75C1F124" w14:textId="77777777" w:rsidR="009C1B80" w:rsidRDefault="009C1B80" w:rsidP="006C12C0">
      <w:pPr>
        <w:rPr>
          <w:rFonts w:eastAsiaTheme="majorEastAsia" w:cs="Arial"/>
          <w:sz w:val="80"/>
          <w:szCs w:val="80"/>
          <w:lang w:val="en-US" w:eastAsia="ja-JP"/>
        </w:rPr>
      </w:pPr>
    </w:p>
    <w:p w14:paraId="23078639" w14:textId="77777777" w:rsidR="009C1B80" w:rsidRDefault="009C1B80" w:rsidP="006C12C0">
      <w:pPr>
        <w:rPr>
          <w:rFonts w:eastAsiaTheme="majorEastAsia" w:cs="Arial"/>
          <w:sz w:val="80"/>
          <w:szCs w:val="80"/>
          <w:lang w:val="en-US" w:eastAsia="ja-JP"/>
        </w:rPr>
      </w:pPr>
    </w:p>
    <w:p w14:paraId="7E56AB05" w14:textId="77777777" w:rsidR="009C1B80" w:rsidRDefault="009C1B80" w:rsidP="006C12C0">
      <w:pPr>
        <w:rPr>
          <w:rFonts w:eastAsiaTheme="majorEastAsia" w:cs="Arial"/>
          <w:sz w:val="80"/>
          <w:szCs w:val="80"/>
          <w:lang w:val="en-US" w:eastAsia="ja-JP"/>
        </w:rPr>
      </w:pPr>
    </w:p>
    <w:p w14:paraId="3E980064" w14:textId="77777777" w:rsidR="009C1B80" w:rsidRDefault="009C1B80" w:rsidP="006C12C0">
      <w:pPr>
        <w:rPr>
          <w:rFonts w:eastAsiaTheme="majorEastAsia" w:cs="Arial"/>
          <w:sz w:val="80"/>
          <w:szCs w:val="80"/>
          <w:lang w:val="en-US" w:eastAsia="ja-JP"/>
        </w:rPr>
      </w:pPr>
    </w:p>
    <w:p w14:paraId="6FEAC838" w14:textId="77777777" w:rsidR="009C1B80" w:rsidRDefault="009C1B80" w:rsidP="006C12C0">
      <w:pPr>
        <w:rPr>
          <w:rFonts w:eastAsiaTheme="majorEastAsia" w:cs="Arial"/>
          <w:sz w:val="80"/>
          <w:szCs w:val="80"/>
          <w:lang w:val="en-US" w:eastAsia="ja-JP"/>
        </w:rPr>
      </w:pPr>
    </w:p>
    <w:p w14:paraId="07D8B569" w14:textId="77777777" w:rsidR="009C1B80" w:rsidRDefault="009C1B80" w:rsidP="006C12C0">
      <w:pPr>
        <w:rPr>
          <w:rFonts w:eastAsiaTheme="majorEastAsia" w:cs="Arial"/>
          <w:sz w:val="80"/>
          <w:szCs w:val="80"/>
          <w:lang w:val="en-US" w:eastAsia="ja-JP"/>
        </w:rPr>
      </w:pPr>
    </w:p>
    <w:p w14:paraId="603E23F9" w14:textId="77777777" w:rsidR="009C1B80" w:rsidRDefault="009C1B80" w:rsidP="006C12C0">
      <w:pPr>
        <w:rPr>
          <w:rFonts w:eastAsiaTheme="majorEastAsia" w:cs="Arial"/>
          <w:sz w:val="80"/>
          <w:szCs w:val="80"/>
          <w:lang w:val="en-US" w:eastAsia="ja-JP"/>
        </w:rPr>
      </w:pPr>
    </w:p>
    <w:p w14:paraId="7EF9B213" w14:textId="77777777" w:rsidR="009C1B80" w:rsidRDefault="009C1B80" w:rsidP="006C12C0">
      <w:pPr>
        <w:rPr>
          <w:rFonts w:eastAsiaTheme="majorEastAsia" w:cs="Arial"/>
          <w:sz w:val="80"/>
          <w:szCs w:val="80"/>
          <w:lang w:val="en-US" w:eastAsia="ja-JP"/>
        </w:rPr>
      </w:pPr>
    </w:p>
    <w:p w14:paraId="23E104BA" w14:textId="77777777" w:rsidR="009C1B80" w:rsidRDefault="009C1B80" w:rsidP="006C12C0">
      <w:pPr>
        <w:rPr>
          <w:rFonts w:eastAsiaTheme="majorEastAsia" w:cs="Arial"/>
          <w:sz w:val="80"/>
          <w:szCs w:val="80"/>
          <w:lang w:val="en-US" w:eastAsia="ja-JP"/>
        </w:rPr>
      </w:pPr>
    </w:p>
    <w:p w14:paraId="470A3FD9" w14:textId="77777777" w:rsidR="009C1B80" w:rsidRDefault="009C1B80" w:rsidP="006C12C0">
      <w:pPr>
        <w:rPr>
          <w:rFonts w:eastAsiaTheme="majorEastAsia" w:cs="Arial"/>
          <w:sz w:val="80"/>
          <w:szCs w:val="80"/>
          <w:lang w:val="en-US" w:eastAsia="ja-JP"/>
        </w:rPr>
      </w:pP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28C9E7A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64C9141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11157A16" w:rsidR="0042779A" w:rsidRDefault="003F0D08"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7FF95C2E" w:rsidR="0042779A" w:rsidRDefault="003F0D08"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1C5247C6" w:rsidR="0042779A" w:rsidRDefault="003F0D08" w:rsidP="003F31D0">
      <w:pPr>
        <w:pStyle w:val="ListParagraph"/>
        <w:numPr>
          <w:ilvl w:val="0"/>
          <w:numId w:val="1"/>
        </w:numPr>
        <w:spacing w:before="20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1B984289" w:rsidR="0042779A" w:rsidRDefault="003F0D08" w:rsidP="003F31D0">
      <w:pPr>
        <w:pStyle w:val="ListParagraph"/>
        <w:numPr>
          <w:ilvl w:val="0"/>
          <w:numId w:val="1"/>
        </w:numPr>
        <w:spacing w:before="20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3B3D3FD0" w:rsidR="0042779A" w:rsidRPr="00740C6A" w:rsidRDefault="003F0D08"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sidR="00654168">
          <w:rPr>
            <w:rStyle w:val="Hyperlink"/>
            <w:rFonts w:ascii="Arial" w:hAnsi="Arial" w:cs="Arial"/>
          </w:rPr>
          <w:t>Protecting pupils with increased vulnerability to child-on-child abuse</w:t>
        </w:r>
      </w:hyperlink>
    </w:p>
    <w:p w14:paraId="20B4A778" w14:textId="2A544D6D" w:rsidR="005D75E1" w:rsidRPr="00740C6A" w:rsidRDefault="003F0D08"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3F0D08"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3F0D08"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3F0D08"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37C5D153"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3514D503" w14:textId="03361DE0" w:rsidR="00B235CD" w:rsidRDefault="000E7B3F" w:rsidP="00B235CD">
      <w:pPr>
        <w:jc w:val="both"/>
        <w:rPr>
          <w:rFonts w:eastAsia="Arial"/>
        </w:rPr>
      </w:pPr>
      <w:r w:rsidRPr="000E7B3F">
        <w:rPr>
          <w:rFonts w:eastAsia="Arial"/>
          <w:bCs/>
        </w:rPr>
        <w:t>The Pennine Trust</w:t>
      </w:r>
      <w:r w:rsidR="00B235CD" w:rsidRPr="000E7B3F">
        <w:rPr>
          <w:rFonts w:eastAsia="Arial"/>
          <w:bCs/>
        </w:rPr>
        <w:t xml:space="preserve"> is committed to safeguarding and promoting the welfare</w:t>
      </w:r>
      <w:r w:rsidR="004B771E" w:rsidRPr="000E7B3F">
        <w:rPr>
          <w:rFonts w:eastAsia="Arial"/>
          <w:bCs/>
        </w:rPr>
        <w:t xml:space="preserve"> </w:t>
      </w:r>
      <w:r w:rsidR="00B235CD" w:rsidRPr="000E7B3F">
        <w:rPr>
          <w:rFonts w:eastAsia="Arial"/>
          <w:bCs/>
        </w:rPr>
        <w:t>of every pupil, both inside and outside</w:t>
      </w:r>
      <w:r w:rsidR="00B235CD" w:rsidRPr="000E7B3F">
        <w:rPr>
          <w:rFonts w:eastAsia="Arial"/>
        </w:rPr>
        <w:t xml:space="preserve"> </w:t>
      </w:r>
      <w:r w:rsidR="00B235CD">
        <w:rPr>
          <w:rFonts w:eastAsia="Arial"/>
        </w:rPr>
        <w:t>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18F44EDD" w:rsidR="00B235CD" w:rsidRDefault="00B235CD" w:rsidP="00B235CD">
      <w:pPr>
        <w:jc w:val="both"/>
        <w:rPr>
          <w:rFonts w:eastAsia="Arial"/>
        </w:rPr>
      </w:pPr>
      <w:r>
        <w:rPr>
          <w:rFonts w:eastAsia="Arial"/>
        </w:rPr>
        <w:t>This policy sets out a clear and consistent framework for delivering this promise, in line with safeguard</w:t>
      </w:r>
      <w:r w:rsidR="000E7B3F">
        <w:rPr>
          <w:rFonts w:eastAsia="Arial"/>
        </w:rPr>
        <w:t>i</w:t>
      </w:r>
      <w:r>
        <w:rPr>
          <w:rFonts w:eastAsia="Arial"/>
        </w:rPr>
        <w:t xml:space="preserve">ng legislation and statutory guidance. </w:t>
      </w:r>
    </w:p>
    <w:p w14:paraId="5E18011A" w14:textId="0E3CF320"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343E25BC"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5669C6D7" w:rsidR="00B235CD" w:rsidRDefault="00B235CD" w:rsidP="00B235CD">
      <w:pPr>
        <w:jc w:val="both"/>
        <w:rPr>
          <w:rFonts w:eastAsia="Arial"/>
        </w:rPr>
      </w:pPr>
      <w:r>
        <w:rPr>
          <w:rFonts w:eastAsia="Arial"/>
        </w:rPr>
        <w:t>The DSL i</w:t>
      </w:r>
      <w:r w:rsidR="00227189">
        <w:rPr>
          <w:rFonts w:eastAsia="Arial"/>
        </w:rPr>
        <w:t>s Gaynor Canty</w:t>
      </w:r>
      <w:r>
        <w:rPr>
          <w:rFonts w:eastAsia="Arial"/>
          <w:color w:val="000000"/>
        </w:rPr>
        <w:t>.</w:t>
      </w:r>
      <w:r>
        <w:rPr>
          <w:rFonts w:eastAsia="Arial"/>
        </w:rPr>
        <w:t xml:space="preserve"> In the absence of the DSL, child protection matters will be dealt with b</w:t>
      </w:r>
      <w:bookmarkStart w:id="2" w:name="_Duties_of_Supervisory"/>
      <w:bookmarkEnd w:id="2"/>
      <w:r w:rsidR="00227189">
        <w:rPr>
          <w:rFonts w:eastAsia="Arial"/>
        </w:rPr>
        <w:t>y Chloe Whitaker, Ged Isherwood and Rob Harrison who are our school’s deputy DSL’s.</w:t>
      </w:r>
    </w:p>
    <w:p w14:paraId="0F1C4E70" w14:textId="77777777" w:rsidR="00A23725" w:rsidRDefault="00A23725" w:rsidP="006C12C0">
      <w:pPr>
        <w:jc w:val="both"/>
      </w:pPr>
    </w:p>
    <w:p w14:paraId="4BF9CE7E" w14:textId="77777777" w:rsidR="00A23725" w:rsidRDefault="00A23725" w:rsidP="006C12C0">
      <w:pPr>
        <w:jc w:val="both"/>
        <w:sectPr w:rsidR="00A23725" w:rsidSect="004248C0">
          <w:headerReference w:type="first" r:id="rId10"/>
          <w:pgSz w:w="11906" w:h="16838"/>
          <w:pgMar w:top="1440" w:right="1440" w:bottom="1440" w:left="1440" w:header="709" w:footer="709" w:gutter="0"/>
          <w:pgNumType w:start="0"/>
          <w:cols w:space="708"/>
          <w:titlePg/>
          <w:docGrid w:linePitch="360"/>
        </w:sectPr>
      </w:pPr>
    </w:p>
    <w:p w14:paraId="49738D44" w14:textId="385BF531" w:rsidR="00A23725" w:rsidRPr="00223A05" w:rsidRDefault="00A23725" w:rsidP="005D75E1">
      <w:pPr>
        <w:pStyle w:val="Heading10"/>
      </w:pPr>
      <w:bookmarkStart w:id="3" w:name="_Legal_framework_1"/>
      <w:bookmarkEnd w:id="3"/>
      <w:r w:rsidRPr="00292795">
        <w:lastRenderedPageBreak/>
        <w:t>Legal fr</w:t>
      </w:r>
      <w:r w:rsidRPr="00223A05">
        <w:t>ame</w:t>
      </w:r>
      <w:r w:rsidR="00B352B6">
        <w:t>work</w:t>
      </w:r>
    </w:p>
    <w:p w14:paraId="0DF2B314" w14:textId="33E4F5E5" w:rsidR="00324CF9" w:rsidRPr="00324CF9" w:rsidRDefault="005A003A" w:rsidP="00324CF9">
      <w:pPr>
        <w:jc w:val="both"/>
      </w:pPr>
      <w:r>
        <w:rPr>
          <w:rFonts w:cs="Arial"/>
          <w:b/>
          <w:bCs/>
          <w:color w:val="000000"/>
        </w:rPr>
        <w:t xml:space="preserve"> </w:t>
      </w:r>
      <w:r w:rsidR="00324CF9">
        <w:t>This policy has due regard to all relevant legislation and statutory guidance including, but not limited to, the following:</w:t>
      </w:r>
      <w:r w:rsidR="00324CF9"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2D3B40F2"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66D3EF05" w:rsidR="000A591A" w:rsidRDefault="000A591A" w:rsidP="004B3185">
      <w:pPr>
        <w:pStyle w:val="ListParagraph"/>
        <w:numPr>
          <w:ilvl w:val="0"/>
          <w:numId w:val="10"/>
        </w:numPr>
        <w:jc w:val="both"/>
      </w:pPr>
      <w:r>
        <w:t>DfE (2018) ‘Working together to safeguard children’</w:t>
      </w:r>
    </w:p>
    <w:p w14:paraId="5BA52DD5" w14:textId="6D3EE66E" w:rsidR="00324CF9" w:rsidRDefault="00324CF9" w:rsidP="004B3185">
      <w:pPr>
        <w:pStyle w:val="ListParagraph"/>
        <w:numPr>
          <w:ilvl w:val="0"/>
          <w:numId w:val="11"/>
        </w:numPr>
        <w:jc w:val="both"/>
      </w:pPr>
      <w:r>
        <w:t>DfE (202</w:t>
      </w:r>
      <w:r w:rsidR="005A003A">
        <w:t>2</w:t>
      </w:r>
      <w:r>
        <w:t>) ‘Keeping children safe in education 202</w:t>
      </w:r>
      <w:r w:rsidR="005A003A">
        <w:t>2</w:t>
      </w:r>
      <w:r>
        <w:t>’</w:t>
      </w:r>
    </w:p>
    <w:p w14:paraId="1DECA910" w14:textId="714B8EB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29B9AEFB" w:rsidR="00324CF9" w:rsidRDefault="00324CF9" w:rsidP="004B3185">
      <w:pPr>
        <w:pStyle w:val="ListParagraph"/>
        <w:numPr>
          <w:ilvl w:val="0"/>
          <w:numId w:val="12"/>
        </w:numPr>
        <w:jc w:val="both"/>
      </w:pPr>
      <w:r>
        <w:t>DfE (2020) ‘Sharing nudes and semi-nudes: advice for education settings working with children and young people’</w:t>
      </w:r>
    </w:p>
    <w:p w14:paraId="537A8B01" w14:textId="57F4F58C"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1D0E5E02" w:rsidR="00324CF9" w:rsidRDefault="0038644D" w:rsidP="00324CF9">
      <w:pPr>
        <w:jc w:val="both"/>
      </w:pPr>
      <w:r>
        <w:rPr>
          <w:rFonts w:cs="Arial"/>
          <w:b/>
          <w:bCs/>
          <w:color w:val="000000"/>
        </w:rPr>
        <w:t xml:space="preserve"> </w:t>
      </w:r>
      <w:r w:rsidR="00324CF9">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5382EBE9"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42E0DECD" w:rsidR="006966A2" w:rsidRPr="000A7544" w:rsidRDefault="006966A2" w:rsidP="004B3185">
      <w:pPr>
        <w:pStyle w:val="ListParagraph"/>
        <w:numPr>
          <w:ilvl w:val="0"/>
          <w:numId w:val="13"/>
        </w:numPr>
        <w:jc w:val="both"/>
        <w:rPr>
          <w:szCs w:val="24"/>
        </w:rPr>
      </w:pPr>
      <w:r w:rsidRPr="000A7544">
        <w:rPr>
          <w:szCs w:val="24"/>
        </w:rPr>
        <w:t>Children Missing Education Policy</w:t>
      </w:r>
    </w:p>
    <w:p w14:paraId="30F66FA7" w14:textId="6E676845" w:rsidR="005D75E1" w:rsidRDefault="005B38BF" w:rsidP="004B3185">
      <w:pPr>
        <w:pStyle w:val="ListParagraph"/>
        <w:numPr>
          <w:ilvl w:val="0"/>
          <w:numId w:val="13"/>
        </w:numPr>
        <w:jc w:val="both"/>
        <w:rPr>
          <w:szCs w:val="24"/>
        </w:rPr>
      </w:pPr>
      <w:r>
        <w:rPr>
          <w:szCs w:val="24"/>
        </w:rPr>
        <w:t>Reporting Low-level Safeguarding Concerns Policy</w:t>
      </w:r>
    </w:p>
    <w:p w14:paraId="628B92ED" w14:textId="1E8BA463" w:rsidR="00020DFD" w:rsidRDefault="00320AAE" w:rsidP="005D75E1">
      <w:pPr>
        <w:pStyle w:val="Heading10"/>
      </w:pPr>
      <w:bookmarkStart w:id="6" w:name="_Definitions"/>
      <w:bookmarkEnd w:id="6"/>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5F85A63D"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530F5E9" w:rsidR="00F57F13" w:rsidRDefault="00F57F13" w:rsidP="004B771E">
      <w:pPr>
        <w:pStyle w:val="ListParagraph"/>
        <w:numPr>
          <w:ilvl w:val="0"/>
          <w:numId w:val="39"/>
        </w:numPr>
        <w:jc w:val="both"/>
      </w:pPr>
      <w:r>
        <w:t>May cause developmental damage.</w:t>
      </w:r>
    </w:p>
    <w:p w14:paraId="680DE3E5" w14:textId="79D777AE" w:rsidR="008003E2" w:rsidRPr="008003E2" w:rsidRDefault="008003E2" w:rsidP="00740C6A">
      <w:pPr>
        <w:jc w:val="both"/>
      </w:pPr>
      <w:r>
        <w:rPr>
          <w:rFonts w:cs="Arial"/>
          <w:b/>
          <w:bCs/>
          <w:color w:val="000000"/>
        </w:rPr>
        <w:t xml:space="preserve"> </w:t>
      </w: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295965BE"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420BC40E" w:rsidR="00F45A94" w:rsidRDefault="00F45A94" w:rsidP="005D75E1">
      <w:pPr>
        <w:pStyle w:val="Heading10"/>
      </w:pPr>
      <w:bookmarkStart w:id="7" w:name="_Roles_and_responsibilities_1"/>
      <w:bookmarkEnd w:id="7"/>
      <w:r>
        <w:t>Roles and responsibilities</w:t>
      </w:r>
    </w:p>
    <w:p w14:paraId="6912D95F" w14:textId="283C0E03"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389F10D1"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8" w:name="_Hlk523910213"/>
      <w:r>
        <w:lastRenderedPageBreak/>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2E49E4D3"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1B23FA5C"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8"/>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7E6DDB9B" w:rsidR="00B0732C" w:rsidRDefault="00B0732C" w:rsidP="004B3185">
      <w:pPr>
        <w:pStyle w:val="ListParagraph"/>
        <w:numPr>
          <w:ilvl w:val="0"/>
          <w:numId w:val="26"/>
        </w:numPr>
        <w:jc w:val="both"/>
      </w:pPr>
      <w:r>
        <w:t>Ensure that all governors receive appropriate safeguarding and child protection (including online)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lastRenderedPageBreak/>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1"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1158A245"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076B4977"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07BE42CB" w:rsidR="00303F0E" w:rsidRPr="00F01065" w:rsidRDefault="00303F0E" w:rsidP="004B3185">
      <w:pPr>
        <w:pStyle w:val="ListParagraph"/>
        <w:numPr>
          <w:ilvl w:val="0"/>
          <w:numId w:val="29"/>
        </w:numPr>
        <w:jc w:val="both"/>
      </w:pPr>
      <w:r>
        <w:rPr>
          <w:rFonts w:ascii="Arial" w:hAnsi="Arial" w:cs="Arial"/>
          <w:b/>
          <w:bCs/>
          <w:color w:val="000000"/>
        </w:rPr>
        <w:t xml:space="preserve"> </w:t>
      </w:r>
      <w:r w:rsidR="00C40186">
        <w:t>Understand</w:t>
      </w:r>
      <w:r>
        <w:t xml:space="preserve"> that children may not feel ready or know how to tell someone that they are being abused, and/or they may not recognise their experiences as harmful.</w:t>
      </w:r>
    </w:p>
    <w:p w14:paraId="240092BD" w14:textId="0FD8C862"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7A43EBFB"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54E9650E"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F64B9E4" w:rsidR="00296A5A" w:rsidRDefault="00296A5A" w:rsidP="005D75E1">
      <w:pPr>
        <w:pStyle w:val="Heading10"/>
      </w:pPr>
      <w:bookmarkStart w:id="9" w:name="_Types_of_peer-on-peer"/>
      <w:bookmarkStart w:id="10" w:name="_[Updated]_Types_of"/>
      <w:bookmarkEnd w:id="9"/>
      <w:bookmarkEnd w:id="10"/>
      <w:r>
        <w:t xml:space="preserve">Types of </w:t>
      </w:r>
      <w:r w:rsidR="00B0732C">
        <w:t>child</w:t>
      </w:r>
      <w:r>
        <w:t>-on-</w:t>
      </w:r>
      <w:r w:rsidR="00B0732C">
        <w:t>child</w:t>
      </w:r>
      <w:r>
        <w:t xml:space="preserve"> abuse</w:t>
      </w:r>
    </w:p>
    <w:p w14:paraId="34F8EC17" w14:textId="2F8171E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lastRenderedPageBreak/>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13FB2CCB"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w:t>
      </w:r>
      <w:r w:rsidR="0038644D">
        <w:t>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4C9BA145" w:rsidR="0008752C" w:rsidRDefault="000A591A" w:rsidP="00B235CD">
      <w:pPr>
        <w:jc w:val="both"/>
        <w:rPr>
          <w:b/>
          <w:bCs/>
        </w:rPr>
      </w:pPr>
      <w:r>
        <w:rPr>
          <w:rFonts w:cs="Arial"/>
          <w:b/>
          <w:bCs/>
          <w:color w:val="000000"/>
        </w:rPr>
        <w:t xml:space="preserve"> </w:t>
      </w:r>
      <w:r w:rsidR="0008752C">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43F9BD2F"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14E301F0" w:rsidR="00673224" w:rsidRDefault="00673224" w:rsidP="00296A5A">
      <w:pPr>
        <w:rPr>
          <w:b/>
          <w:bCs/>
        </w:rPr>
      </w:pPr>
      <w:r>
        <w:rPr>
          <w:b/>
          <w:bCs/>
        </w:rPr>
        <w:t>Intimate partner abuse</w:t>
      </w:r>
    </w:p>
    <w:p w14:paraId="288346C2" w14:textId="5575588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3B891C5F" w:rsidR="00B235CD" w:rsidRDefault="00B235CD" w:rsidP="005D75E1">
      <w:pPr>
        <w:pStyle w:val="Heading10"/>
      </w:pPr>
      <w:bookmarkStart w:id="11" w:name="_A_whole-school_approach"/>
      <w:bookmarkStart w:id="12" w:name="_[Updated]_A_whole-school"/>
      <w:bookmarkEnd w:id="11"/>
      <w:bookmarkEnd w:id="12"/>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proofErr w:type="gramStart"/>
      <w:r>
        <w:t>abuse, and</w:t>
      </w:r>
      <w:proofErr w:type="gramEnd"/>
      <w:r>
        <w:t xml:space="preserve"> will ensure that all procedures take into account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0CAB4B02" w:rsidR="00B235CD" w:rsidRPr="00296A5A" w:rsidRDefault="00B235CD" w:rsidP="00B235CD">
      <w:r>
        <w:rPr>
          <w:rFonts w:eastAsia="Arial"/>
          <w:b/>
          <w:bCs/>
        </w:rPr>
        <w:t>School culture</w:t>
      </w:r>
    </w:p>
    <w:p w14:paraId="70569940" w14:textId="010DA963" w:rsidR="00B235CD" w:rsidRDefault="00B235CD" w:rsidP="00B235CD">
      <w:pPr>
        <w:jc w:val="both"/>
        <w:rPr>
          <w:rFonts w:eastAsia="Arial"/>
        </w:rPr>
      </w:pPr>
      <w:r>
        <w:rPr>
          <w:rFonts w:eastAsia="Arial"/>
        </w:rPr>
        <w:lastRenderedPageBreak/>
        <w:t xml:space="preserve">The school </w:t>
      </w:r>
      <w:r w:rsidR="00C40186">
        <w:rPr>
          <w:rFonts w:eastAsia="Arial"/>
        </w:rPr>
        <w:t xml:space="preserve">will </w:t>
      </w:r>
      <w:r>
        <w:rPr>
          <w:rFonts w:eastAsia="Arial"/>
        </w:rPr>
        <w:t xml:space="preserve">prioritise cultivating a safe and respectful environment amongst pupils, and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61D0D6A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46EF83F4"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726E2EA9"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127E16E3"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762B24C6" w:rsidR="00B235CD" w:rsidRDefault="00597FA7" w:rsidP="00B235CD">
      <w:pPr>
        <w:pStyle w:val="ListParagraph"/>
        <w:numPr>
          <w:ilvl w:val="0"/>
          <w:numId w:val="23"/>
        </w:numPr>
        <w:spacing w:before="120" w:after="120"/>
        <w:ind w:left="709"/>
        <w:jc w:val="both"/>
        <w:rPr>
          <w:rFonts w:eastAsia="Arial"/>
        </w:rPr>
      </w:pPr>
      <w:r>
        <w:rPr>
          <w:rFonts w:ascii="Arial" w:hAnsi="Arial" w:cs="Arial"/>
          <w:b/>
          <w:bCs/>
          <w:color w:val="000000"/>
        </w:rPr>
        <w:t xml:space="preserve"> </w:t>
      </w:r>
      <w:r w:rsidR="00B235CD" w:rsidRPr="00F45A94">
        <w:rPr>
          <w:rFonts w:eastAsia="Arial"/>
        </w:rPr>
        <w:t xml:space="preserve">Healthy </w:t>
      </w:r>
      <w:r>
        <w:rPr>
          <w:rFonts w:eastAsia="Arial"/>
        </w:rPr>
        <w:t xml:space="preserve">and respectful </w:t>
      </w:r>
      <w:r w:rsidR="00B235CD" w:rsidRPr="00F45A94">
        <w:rPr>
          <w:rFonts w:eastAsia="Arial"/>
        </w:rPr>
        <w:t>relationships</w:t>
      </w:r>
    </w:p>
    <w:p w14:paraId="17CCA81E" w14:textId="2B551D90"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41ACAFE0"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71395FBE"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B4017B6"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lastRenderedPageBreak/>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 xml:space="preserve">So called honour-based violence, </w:t>
      </w:r>
      <w:proofErr w:type="gramStart"/>
      <w:r>
        <w:rPr>
          <w:rFonts w:eastAsia="Arial"/>
        </w:rPr>
        <w:t>e.g.</w:t>
      </w:r>
      <w:proofErr w:type="gramEnd"/>
      <w:r>
        <w:rPr>
          <w:rFonts w:eastAsia="Arial"/>
        </w:rPr>
        <w:t xml:space="preserve"> forced marriage or FGM</w:t>
      </w:r>
    </w:p>
    <w:p w14:paraId="662A3F65" w14:textId="4C89B42A"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6C367AC8" w:rsidR="00B718B4" w:rsidRDefault="00B718B4" w:rsidP="005D75E1">
      <w:pPr>
        <w:pStyle w:val="Heading10"/>
      </w:pPr>
      <w:bookmarkStart w:id="13" w:name="_Channels_for_reporting"/>
      <w:bookmarkStart w:id="14" w:name="_Protecting_pupils_with"/>
      <w:bookmarkStart w:id="15" w:name="_[Updated]_Protecting_pupils"/>
      <w:bookmarkEnd w:id="13"/>
      <w:bookmarkEnd w:id="14"/>
      <w:bookmarkEnd w:id="15"/>
      <w:r>
        <w:t xml:space="preserve">Protecting pupils with increased vulnerability to </w:t>
      </w:r>
      <w:r w:rsidR="003C2D5A">
        <w:t>child</w:t>
      </w:r>
      <w:r>
        <w:t>-on-</w:t>
      </w:r>
      <w:r w:rsidR="003C2D5A">
        <w:t>child</w:t>
      </w:r>
      <w:r>
        <w:t xml:space="preserve"> abuse</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438243CF" w:rsidR="00B718B4" w:rsidRDefault="00C41D56" w:rsidP="004B3185">
      <w:pPr>
        <w:jc w:val="both"/>
        <w:rPr>
          <w:b/>
          <w:bCs/>
        </w:rPr>
      </w:pPr>
      <w:r>
        <w:rPr>
          <w:b/>
          <w:bCs/>
        </w:rPr>
        <w:lastRenderedPageBreak/>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71D4A3C0" w:rsidR="0097695B" w:rsidRDefault="0097695B" w:rsidP="004B3185">
      <w:pPr>
        <w:jc w:val="both"/>
      </w:pPr>
      <w:r>
        <w:t>The school will ensure that it is able to provide a safe space for LGBTQ+ pupils to speak out and/or share their concerns with members of staff.</w:t>
      </w:r>
    </w:p>
    <w:p w14:paraId="5446DB6C" w14:textId="1C8E6AE8" w:rsidR="00957A2A" w:rsidRDefault="00957A2A" w:rsidP="004B3185">
      <w:pPr>
        <w:jc w:val="both"/>
        <w:rPr>
          <w:b/>
          <w:bCs/>
        </w:rPr>
      </w:pPr>
      <w:r>
        <w:rPr>
          <w:b/>
          <w:bCs/>
        </w:rPr>
        <w:t>Pupils with SEND</w:t>
      </w:r>
    </w:p>
    <w:p w14:paraId="55612857" w14:textId="62F0B129"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16" w:name="_Channels_for_pupils"/>
      <w:bookmarkEnd w:id="16"/>
      <w:r>
        <w:t>Channels for pupils to report abuse</w:t>
      </w:r>
    </w:p>
    <w:p w14:paraId="3544E94E" w14:textId="7AE42B37" w:rsidR="005D75E1" w:rsidRDefault="005D75E1" w:rsidP="005D75E1">
      <w:pPr>
        <w:jc w:val="both"/>
      </w:pPr>
      <w:r>
        <w:t>Pupils will be able to report incidents of child-on-child abuse or concerns about the behaviour of their peers through the following channels:</w:t>
      </w:r>
    </w:p>
    <w:p w14:paraId="1E5ADD2F" w14:textId="1EE425D3" w:rsidR="009D345F" w:rsidRDefault="009D345F" w:rsidP="005D75E1">
      <w:pPr>
        <w:jc w:val="both"/>
      </w:pPr>
    </w:p>
    <w:p w14:paraId="318BC9A6" w14:textId="5AC3AF68" w:rsidR="009D345F" w:rsidRDefault="009D345F" w:rsidP="005D75E1">
      <w:pPr>
        <w:jc w:val="both"/>
      </w:pPr>
    </w:p>
    <w:p w14:paraId="359F0C20" w14:textId="77777777" w:rsidR="009D345F" w:rsidRDefault="009D345F" w:rsidP="005D75E1">
      <w:pPr>
        <w:jc w:val="both"/>
      </w:pPr>
      <w:r w:rsidRPr="009D345F">
        <w:lastRenderedPageBreak/>
        <w:t>Pupils will be able to report incidents of child of their peers through the following channels:</w:t>
      </w:r>
    </w:p>
    <w:p w14:paraId="07E78DBC" w14:textId="6266D120" w:rsidR="009D345F" w:rsidRDefault="009D345F" w:rsidP="009D345F">
      <w:pPr>
        <w:pStyle w:val="ListParagraph"/>
        <w:numPr>
          <w:ilvl w:val="0"/>
          <w:numId w:val="42"/>
        </w:numPr>
        <w:jc w:val="both"/>
      </w:pPr>
      <w:r w:rsidRPr="009D345F">
        <w:t xml:space="preserve">Disclosing to the DSL in person </w:t>
      </w:r>
      <w:proofErr w:type="spellStart"/>
      <w:r w:rsidRPr="009D345F">
        <w:t>onchild</w:t>
      </w:r>
      <w:proofErr w:type="spellEnd"/>
      <w:r w:rsidRPr="009D345F">
        <w:t xml:space="preserve"> abuse or concerns about the behaviour at any time during the school day </w:t>
      </w:r>
    </w:p>
    <w:p w14:paraId="1C3A14BF" w14:textId="0B238488" w:rsidR="009D345F" w:rsidRDefault="009D345F" w:rsidP="009D345F">
      <w:pPr>
        <w:pStyle w:val="ListParagraph"/>
        <w:numPr>
          <w:ilvl w:val="0"/>
          <w:numId w:val="42"/>
        </w:numPr>
        <w:jc w:val="both"/>
      </w:pPr>
      <w:r w:rsidRPr="009D345F">
        <w:t>Disclosing to any adult within school .</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5D75E1">
      <w:pPr>
        <w:pStyle w:val="Heading10"/>
      </w:pPr>
      <w:bookmarkStart w:id="17" w:name="_Staff_identifying_and"/>
      <w:bookmarkEnd w:id="17"/>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85531D">
        <w:rPr>
          <w:rFonts w:eastAsia="Arial"/>
        </w:rPr>
        <w:t xml:space="preserve">annual refresher </w:t>
      </w:r>
      <w:r>
        <w:rPr>
          <w:rFonts w:eastAsia="Arial"/>
        </w:rPr>
        <w:t xml:space="preserve">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2FE123A"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C39E74D"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w:t>
      </w:r>
      <w:r>
        <w:rPr>
          <w:rFonts w:eastAsia="Arial"/>
        </w:rPr>
        <w:lastRenderedPageBreak/>
        <w:t xml:space="preserve">although these consequences will be decided on a case-by-case basis and will </w:t>
      </w:r>
      <w:proofErr w:type="gramStart"/>
      <w:r>
        <w:rPr>
          <w:rFonts w:eastAsia="Arial"/>
        </w:rPr>
        <w:t>take</w:t>
      </w:r>
      <w:r w:rsidR="00227189">
        <w:rPr>
          <w:rFonts w:eastAsia="Arial"/>
        </w:rPr>
        <w:t xml:space="preserve"> </w:t>
      </w:r>
      <w:r>
        <w:rPr>
          <w:rFonts w:eastAsia="Arial"/>
        </w:rPr>
        <w:t>into</w:t>
      </w:r>
      <w:r w:rsidR="00227189">
        <w:rPr>
          <w:rFonts w:eastAsia="Arial"/>
        </w:rPr>
        <w:t xml:space="preserve"> </w:t>
      </w:r>
      <w:r>
        <w:rPr>
          <w:rFonts w:eastAsia="Arial"/>
        </w:rPr>
        <w:t>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5544B7F9" w:rsidR="00F45A94" w:rsidRDefault="00F45A94" w:rsidP="005D75E1">
      <w:pPr>
        <w:pStyle w:val="Heading10"/>
      </w:pPr>
      <w:bookmarkStart w:id="18" w:name="_Handling_allegations_of"/>
      <w:bookmarkEnd w:id="18"/>
      <w:r>
        <w:t>Handling allegations of abuse against pupils</w:t>
      </w:r>
    </w:p>
    <w:p w14:paraId="2CD6E2A5" w14:textId="4151499F"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10CA1E4B" w:rsidR="00F45A94" w:rsidRPr="003F55CE" w:rsidRDefault="004821F8" w:rsidP="00F45A94">
      <w:pPr>
        <w:jc w:val="both"/>
        <w:rPr>
          <w:rFonts w:eastAsia="Arial"/>
        </w:rPr>
      </w:pPr>
      <w:r>
        <w:rPr>
          <w:rFonts w:cs="Arial"/>
          <w:b/>
          <w:bCs/>
          <w:color w:val="000000"/>
        </w:rPr>
        <w:t xml:space="preserve"> </w:t>
      </w:r>
      <w:r w:rsidR="00F45A94" w:rsidRPr="003F55CE">
        <w:rPr>
          <w:rFonts w:eastAsia="Arial"/>
        </w:rPr>
        <w:t xml:space="preserve">If a friend of a victim makes a report or a member of staff overhears a conversation, staff will take action – they will never assume that someone else will deal with </w:t>
      </w:r>
      <w:proofErr w:type="gramStart"/>
      <w:r w:rsidR="00F45A94" w:rsidRPr="003F55CE">
        <w:rPr>
          <w:rFonts w:eastAsia="Arial"/>
        </w:rPr>
        <w:t>it</w:t>
      </w:r>
      <w:r w:rsidR="00F21EE2">
        <w:rPr>
          <w:rFonts w:eastAsia="Arial"/>
        </w:rPr>
        <w:t>, or</w:t>
      </w:r>
      <w:proofErr w:type="gramEnd"/>
      <w:r w:rsidR="00F21EE2">
        <w:rPr>
          <w:rFonts w:eastAsia="Arial"/>
        </w:rPr>
        <w:t xml:space="preserve"> wait for a disclosure</w:t>
      </w:r>
      <w:r w:rsidR="00F45A94"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00F45A94" w:rsidRPr="003F55CE">
        <w:rPr>
          <w:rFonts w:eastAsia="Arial"/>
        </w:rPr>
        <w:t xml:space="preserve"> and the discussion will be handled sensitively and with the help of children’s social care where necessary. If staff are in any doubt, they will speak to the DSL. </w:t>
      </w:r>
      <w:r>
        <w:rPr>
          <w:rFonts w:eastAsia="Arial"/>
        </w:rPr>
        <w:t xml:space="preserve">All staff </w:t>
      </w:r>
      <w:r w:rsidR="00410FA1">
        <w:rPr>
          <w:rFonts w:eastAsia="Arial"/>
        </w:rPr>
        <w:t xml:space="preserve">will </w:t>
      </w:r>
      <w:r>
        <w:rPr>
          <w:rFonts w:eastAsia="Arial"/>
        </w:rPr>
        <w:t xml:space="preserve">be aware that </w:t>
      </w:r>
      <w:r w:rsidR="00410FA1">
        <w:rPr>
          <w:rFonts w:eastAsia="Arial"/>
        </w:rPr>
        <w:t>pupils</w:t>
      </w:r>
      <w:r>
        <w:rPr>
          <w:rFonts w:eastAsia="Arial"/>
        </w:rPr>
        <w:t xml:space="preserve"> may not feel ready or know how to tell someone that they are being abused, and/or they may not recognise their experiences as harmful. This </w:t>
      </w:r>
      <w:r w:rsidR="00410FA1">
        <w:rPr>
          <w:rFonts w:eastAsia="Arial"/>
        </w:rPr>
        <w:t>will</w:t>
      </w:r>
      <w:r>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DFE8B66"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lastRenderedPageBreak/>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1DD2AF2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15CA2985"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lastRenderedPageBreak/>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lastRenderedPageBreak/>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01378A6"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105341CB"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FCF68FE" w:rsidR="00F45A94" w:rsidRPr="003F55CE" w:rsidRDefault="00F57F13" w:rsidP="004B3185">
      <w:pPr>
        <w:numPr>
          <w:ilvl w:val="0"/>
          <w:numId w:val="20"/>
        </w:numPr>
        <w:contextualSpacing/>
        <w:jc w:val="both"/>
        <w:rPr>
          <w:rFonts w:eastAsia="Arial"/>
        </w:rPr>
      </w:pPr>
      <w:r>
        <w:rPr>
          <w:rFonts w:cs="Arial"/>
          <w:b/>
          <w:bCs/>
          <w:color w:val="000000"/>
        </w:rPr>
        <w:t xml:space="preserve"> </w:t>
      </w:r>
      <w:r w:rsidR="00F45A94" w:rsidRPr="003F55CE">
        <w:rPr>
          <w:rFonts w:eastAsia="Arial"/>
        </w:rPr>
        <w:t>A child under the age of 1</w:t>
      </w:r>
      <w:r>
        <w:rPr>
          <w:rFonts w:eastAsia="Arial"/>
        </w:rPr>
        <w:t>3</w:t>
      </w:r>
      <w:r w:rsidR="00F45A94" w:rsidRPr="003F55CE">
        <w:rPr>
          <w:rFonts w:eastAsia="Arial"/>
        </w:rPr>
        <w:t xml:space="preserve"> can </w:t>
      </w:r>
      <w:r w:rsidR="00F45A94" w:rsidRPr="00C2773B">
        <w:rPr>
          <w:rFonts w:eastAsia="Arial"/>
          <w:b/>
          <w:bCs/>
        </w:rPr>
        <w:t>never</w:t>
      </w:r>
      <w:r w:rsidR="00F45A94"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47161D82"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2E4440B9" w:rsidR="008960AA" w:rsidRPr="003F55CE" w:rsidRDefault="008960AA" w:rsidP="00F45A94">
      <w:pPr>
        <w:jc w:val="both"/>
        <w:rPr>
          <w:rFonts w:eastAsia="Arial"/>
        </w:rPr>
      </w:pPr>
      <w:r>
        <w:rPr>
          <w:rFonts w:cs="Arial"/>
          <w:b/>
          <w:bCs/>
          <w:color w:val="000000"/>
        </w:rPr>
        <w:t xml:space="preserve"> </w:t>
      </w: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lastRenderedPageBreak/>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lastRenderedPageBreak/>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lastRenderedPageBreak/>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9" w:name="ongoing"/>
      <w:r w:rsidRPr="003F55CE">
        <w:rPr>
          <w:rFonts w:eastAsia="Arial"/>
          <w:b/>
          <w:bCs/>
        </w:rPr>
        <w:t>Ongoing support for the alleged perpetrator</w:t>
      </w:r>
    </w:p>
    <w:bookmarkEnd w:id="19"/>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w:t>
      </w:r>
      <w:r w:rsidRPr="003F55CE">
        <w:rPr>
          <w:rFonts w:eastAsia="Arial"/>
        </w:rPr>
        <w:lastRenderedPageBreak/>
        <w:t xml:space="preserve">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lastRenderedPageBreak/>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5D75E1">
      <w:pPr>
        <w:pStyle w:val="Heading10"/>
      </w:pPr>
      <w:bookmarkStart w:id="20" w:name="_Monitoring_and_review_1"/>
      <w:bookmarkEnd w:id="20"/>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691424F2" w:rsidR="00A8268A" w:rsidRDefault="00A8268A" w:rsidP="00A8268A">
      <w:pPr>
        <w:jc w:val="both"/>
        <w:rPr>
          <w:bCs/>
        </w:rPr>
      </w:pPr>
      <w:r>
        <w:t xml:space="preserve">The next scheduled review date for this policy is </w:t>
      </w:r>
      <w:r w:rsidR="00DC55ED" w:rsidRPr="00DC55ED">
        <w:rPr>
          <w:bCs/>
        </w:rPr>
        <w:t>September 202</w:t>
      </w:r>
      <w:r w:rsidR="00AB726C">
        <w:rPr>
          <w:bCs/>
        </w:rPr>
        <w:t>4</w:t>
      </w:r>
    </w:p>
    <w:p w14:paraId="720F02ED" w14:textId="2CEA68AE" w:rsidR="00A8268A" w:rsidRPr="00296A5A" w:rsidRDefault="00A8268A" w:rsidP="00296A5A"/>
    <w:sectPr w:rsidR="00A8268A" w:rsidRPr="00296A5A" w:rsidSect="009C1B80">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83024" w14:textId="77777777" w:rsidR="005E2E19" w:rsidRDefault="005E2E19" w:rsidP="00AD4155">
      <w:r>
        <w:separator/>
      </w:r>
    </w:p>
  </w:endnote>
  <w:endnote w:type="continuationSeparator" w:id="0">
    <w:p w14:paraId="4CD74657" w14:textId="77777777" w:rsidR="005E2E19" w:rsidRDefault="005E2E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1FA6C3-FFE1-4DA4-AB94-3675BA8DF80D}"/>
  </w:font>
  <w:font w:name="Tahoma">
    <w:panose1 w:val="020B0604030504040204"/>
    <w:charset w:val="00"/>
    <w:family w:val="swiss"/>
    <w:pitch w:val="variable"/>
    <w:sig w:usb0="E1002EFF" w:usb1="C000605B" w:usb2="00000029" w:usb3="00000000" w:csb0="000101FF" w:csb1="00000000"/>
    <w:embedRegular r:id="rId2" w:fontKey="{176E1C88-88DB-4FCA-86B2-5E831E4618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6365F" w14:textId="77777777" w:rsidR="005E2E19" w:rsidRDefault="005E2E19" w:rsidP="00AD4155">
      <w:r>
        <w:separator/>
      </w:r>
    </w:p>
  </w:footnote>
  <w:footnote w:type="continuationSeparator" w:id="0">
    <w:p w14:paraId="6B061C02" w14:textId="77777777" w:rsidR="005E2E19" w:rsidRDefault="005E2E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45FCA52D" w:rsidR="00D4425F" w:rsidRDefault="004248C0">
    <w:pPr>
      <w:pStyle w:val="Header"/>
    </w:pPr>
    <w:r>
      <w:rPr>
        <w:noProof/>
      </w:rPr>
      <w:drawing>
        <wp:anchor distT="0" distB="0" distL="114300" distR="114300" simplePos="0" relativeHeight="251664384" behindDoc="0" locked="0" layoutInCell="1" allowOverlap="1" wp14:anchorId="08598B5D" wp14:editId="0F99BAF3">
          <wp:simplePos x="0" y="0"/>
          <wp:positionH relativeFrom="page">
            <wp:align>left</wp:align>
          </wp:positionH>
          <wp:positionV relativeFrom="paragraph">
            <wp:posOffset>-450533</wp:posOffset>
          </wp:positionV>
          <wp:extent cx="7548563" cy="10676374"/>
          <wp:effectExtent l="0" t="0" r="0" b="0"/>
          <wp:wrapNone/>
          <wp:docPr id="2" name="Picture 2" descr="Treemap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eemap 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1313"/>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35512"/>
    <w:multiLevelType w:val="hybridMultilevel"/>
    <w:tmpl w:val="0F86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465E3"/>
    <w:multiLevelType w:val="hybridMultilevel"/>
    <w:tmpl w:val="0DFA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B925DE4"/>
    <w:multiLevelType w:val="hybridMultilevel"/>
    <w:tmpl w:val="A22E59B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9405895">
    <w:abstractNumId w:val="36"/>
  </w:num>
  <w:num w:numId="2" w16cid:durableId="251085427">
    <w:abstractNumId w:val="38"/>
  </w:num>
  <w:num w:numId="3" w16cid:durableId="1441678298">
    <w:abstractNumId w:val="24"/>
  </w:num>
  <w:num w:numId="4" w16cid:durableId="1670986013">
    <w:abstractNumId w:val="3"/>
  </w:num>
  <w:num w:numId="5" w16cid:durableId="1693262965">
    <w:abstractNumId w:val="29"/>
  </w:num>
  <w:num w:numId="6" w16cid:durableId="1854417801">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94494823">
    <w:abstractNumId w:val="26"/>
  </w:num>
  <w:num w:numId="8" w16cid:durableId="1437749100">
    <w:abstractNumId w:val="8"/>
  </w:num>
  <w:num w:numId="9" w16cid:durableId="157770681">
    <w:abstractNumId w:val="33"/>
  </w:num>
  <w:num w:numId="10" w16cid:durableId="778257245">
    <w:abstractNumId w:val="15"/>
  </w:num>
  <w:num w:numId="11" w16cid:durableId="733359284">
    <w:abstractNumId w:val="41"/>
  </w:num>
  <w:num w:numId="12" w16cid:durableId="1156871361">
    <w:abstractNumId w:val="22"/>
  </w:num>
  <w:num w:numId="13" w16cid:durableId="1011108321">
    <w:abstractNumId w:val="40"/>
  </w:num>
  <w:num w:numId="14" w16cid:durableId="1360934927">
    <w:abstractNumId w:val="1"/>
  </w:num>
  <w:num w:numId="15" w16cid:durableId="1373383027">
    <w:abstractNumId w:val="2"/>
  </w:num>
  <w:num w:numId="16" w16cid:durableId="1659847419">
    <w:abstractNumId w:val="31"/>
  </w:num>
  <w:num w:numId="17" w16cid:durableId="585261831">
    <w:abstractNumId w:val="32"/>
  </w:num>
  <w:num w:numId="18" w16cid:durableId="858003693">
    <w:abstractNumId w:val="23"/>
  </w:num>
  <w:num w:numId="19" w16cid:durableId="1236234255">
    <w:abstractNumId w:val="4"/>
  </w:num>
  <w:num w:numId="20" w16cid:durableId="1000740394">
    <w:abstractNumId w:val="5"/>
  </w:num>
  <w:num w:numId="21" w16cid:durableId="1572764264">
    <w:abstractNumId w:val="13"/>
  </w:num>
  <w:num w:numId="22" w16cid:durableId="876434792">
    <w:abstractNumId w:val="30"/>
  </w:num>
  <w:num w:numId="23" w16cid:durableId="1054935959">
    <w:abstractNumId w:val="37"/>
  </w:num>
  <w:num w:numId="24" w16cid:durableId="1840195052">
    <w:abstractNumId w:val="27"/>
  </w:num>
  <w:num w:numId="25" w16cid:durableId="955140013">
    <w:abstractNumId w:val="25"/>
  </w:num>
  <w:num w:numId="26" w16cid:durableId="916865133">
    <w:abstractNumId w:val="7"/>
  </w:num>
  <w:num w:numId="27" w16cid:durableId="917714284">
    <w:abstractNumId w:val="19"/>
  </w:num>
  <w:num w:numId="28" w16cid:durableId="1023748451">
    <w:abstractNumId w:val="6"/>
  </w:num>
  <w:num w:numId="29" w16cid:durableId="2075010454">
    <w:abstractNumId w:val="17"/>
  </w:num>
  <w:num w:numId="30" w16cid:durableId="804349877">
    <w:abstractNumId w:val="35"/>
  </w:num>
  <w:num w:numId="31" w16cid:durableId="1133252578">
    <w:abstractNumId w:val="12"/>
  </w:num>
  <w:num w:numId="32" w16cid:durableId="1539203534">
    <w:abstractNumId w:val="18"/>
  </w:num>
  <w:num w:numId="33" w16cid:durableId="1129780751">
    <w:abstractNumId w:val="0"/>
  </w:num>
  <w:num w:numId="34" w16cid:durableId="1234781620">
    <w:abstractNumId w:val="16"/>
  </w:num>
  <w:num w:numId="35" w16cid:durableId="1928155465">
    <w:abstractNumId w:val="11"/>
  </w:num>
  <w:num w:numId="36" w16cid:durableId="1261259652">
    <w:abstractNumId w:val="14"/>
  </w:num>
  <w:num w:numId="37" w16cid:durableId="1338267195">
    <w:abstractNumId w:val="10"/>
  </w:num>
  <w:num w:numId="38" w16cid:durableId="299116829">
    <w:abstractNumId w:val="20"/>
  </w:num>
  <w:num w:numId="39" w16cid:durableId="1568610654">
    <w:abstractNumId w:val="34"/>
  </w:num>
  <w:num w:numId="40" w16cid:durableId="266625137">
    <w:abstractNumId w:val="28"/>
  </w:num>
  <w:num w:numId="41" w16cid:durableId="506135912">
    <w:abstractNumId w:val="39"/>
  </w:num>
  <w:num w:numId="42" w16cid:durableId="23470434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A7544"/>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B3F"/>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D49"/>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2718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48C0"/>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2E19"/>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1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B80"/>
    <w:rsid w:val="009C2278"/>
    <w:rsid w:val="009C2782"/>
    <w:rsid w:val="009C4014"/>
    <w:rsid w:val="009C6FD8"/>
    <w:rsid w:val="009C711B"/>
    <w:rsid w:val="009C72C0"/>
    <w:rsid w:val="009D0D60"/>
    <w:rsid w:val="009D1421"/>
    <w:rsid w:val="009D1A1B"/>
    <w:rsid w:val="009D345F"/>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26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55ED"/>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pcc.police.uk/documents/Children%20and%20Young%20people/When%20to%20call%20the%20police%20guidance%20for%20schools%20and%20colleges.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6" ma:contentTypeDescription="Create a new document." ma:contentTypeScope="" ma:versionID="1c689af8b7651148455bf875e8fbe274">
  <xsd:schema xmlns:xsd="http://www.w3.org/2001/XMLSchema" xmlns:xs="http://www.w3.org/2001/XMLSchema" xmlns:p="http://schemas.microsoft.com/office/2006/metadata/properties" xmlns:ns2="46906236-e48f-4c70-b174-af15e4726da8" xmlns:ns3="6ad9c202-6621-467e-8bb9-ce02d7e1069c" targetNamespace="http://schemas.microsoft.com/office/2006/metadata/properties" ma:root="true" ma:fieldsID="4ca15f9a6f5d2e8bdf4a98c1dbcddca6" ns2:_="" ns3:_="">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94554B-D626-47E8-8F5C-2FC8356C3EB3}">
  <ds:schemaRefs>
    <ds:schemaRef ds:uri="http://schemas.openxmlformats.org/officeDocument/2006/bibliography"/>
  </ds:schemaRefs>
</ds:datastoreItem>
</file>

<file path=customXml/itemProps2.xml><?xml version="1.0" encoding="utf-8"?>
<ds:datastoreItem xmlns:ds="http://schemas.openxmlformats.org/officeDocument/2006/customXml" ds:itemID="{1FED38FF-C937-46B2-9AD6-91CD545BD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7B016F-1DC1-487A-8215-943497BC2A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7752</Words>
  <Characters>44191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Ben Walker</cp:lastModifiedBy>
  <cp:revision>2</cp:revision>
  <dcterms:created xsi:type="dcterms:W3CDTF">2023-11-06T20:51:00Z</dcterms:created>
  <dcterms:modified xsi:type="dcterms:W3CDTF">2023-11-06T20:51:00Z</dcterms:modified>
</cp:coreProperties>
</file>